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88" w:rsidRPr="00F53991" w:rsidRDefault="00F53991" w:rsidP="00F53991">
      <w:pPr>
        <w:rPr>
          <w:rFonts w:asciiTheme="majorBidi" w:hAnsiTheme="majorBidi" w:cstheme="majorBidi"/>
          <w:sz w:val="36"/>
          <w:szCs w:val="36"/>
          <w:rtl/>
        </w:rPr>
      </w:pPr>
      <w:r w:rsidRPr="006A2468"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8240" behindDoc="0" locked="0" layoutInCell="1" allowOverlap="1" wp14:anchorId="009D298C" wp14:editId="284F8B65">
            <wp:simplePos x="0" y="0"/>
            <wp:positionH relativeFrom="column">
              <wp:posOffset>-1278890</wp:posOffset>
            </wp:positionH>
            <wp:positionV relativeFrom="paragraph">
              <wp:posOffset>8286750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E4988" w:rsidRPr="00137D2F" w:rsidRDefault="000E4988" w:rsidP="000E4988">
      <w:pPr>
        <w:rPr>
          <w:rFonts w:asciiTheme="majorBidi" w:hAnsiTheme="majorBidi" w:cstheme="majorBidi"/>
          <w:rtl/>
        </w:rPr>
      </w:pPr>
    </w:p>
    <w:p w:rsidR="000E4988" w:rsidRPr="00137D2F" w:rsidRDefault="000E4988" w:rsidP="000E4988">
      <w:pPr>
        <w:pStyle w:val="a3"/>
        <w:numPr>
          <w:ilvl w:val="0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0E4988" w:rsidRPr="00137D2F" w:rsidRDefault="000E4988" w:rsidP="000E4988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4D4A87" w:rsidRPr="00137D2F" w:rsidTr="00E057D1">
        <w:tc>
          <w:tcPr>
            <w:tcW w:w="780" w:type="dxa"/>
            <w:shd w:val="clear" w:color="auto" w:fill="D9D9D9"/>
          </w:tcPr>
          <w:p w:rsidR="004D4A87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4D4A87" w:rsidRPr="00137D2F" w:rsidRDefault="004D4A87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</w:tcPr>
          <w:p w:rsidR="004D4A87" w:rsidRDefault="004D4A87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حضارات الشرق الأقصى القديم (ت.خ201)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4D4A87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ليسانس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:rsidR="000E4988" w:rsidRPr="00550DB0" w:rsidRDefault="00550DB0" w:rsidP="00D5035F">
            <w:pPr>
              <w:pStyle w:val="a3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هيفاء </w:t>
            </w:r>
            <w:r w:rsidR="006F4789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عبدالرحمن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الشعافي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550DB0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قسم التاريخ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6E359A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..........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D5035F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0E4988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550DB0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اللغة العربية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6E359A" w:rsidP="00D5035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ربيع 2019</w:t>
            </w:r>
          </w:p>
        </w:tc>
      </w:tr>
      <w:tr w:rsidR="000E4988" w:rsidRPr="00137D2F" w:rsidTr="00E057D1">
        <w:tc>
          <w:tcPr>
            <w:tcW w:w="780" w:type="dxa"/>
            <w:shd w:val="clear" w:color="auto" w:fill="D9D9D9"/>
          </w:tcPr>
          <w:p w:rsidR="000E4988" w:rsidRPr="00137D2F" w:rsidRDefault="004D4A87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0E4988" w:rsidRPr="00137D2F" w:rsidRDefault="000E4988" w:rsidP="00E057D1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0E4988" w:rsidRPr="00137D2F" w:rsidRDefault="006E359A" w:rsidP="006E359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2019.6.17</w:t>
            </w:r>
            <w:r w:rsidR="00D73026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- المجلس العلمي للقسم</w:t>
            </w:r>
          </w:p>
        </w:tc>
      </w:tr>
    </w:tbl>
    <w:p w:rsidR="000E4988" w:rsidRPr="00137D2F" w:rsidRDefault="000E4988" w:rsidP="000E4988">
      <w:pPr>
        <w:pStyle w:val="a3"/>
        <w:ind w:left="1080"/>
        <w:rPr>
          <w:rFonts w:asciiTheme="majorBidi" w:hAnsiTheme="majorBidi" w:cstheme="majorBidi"/>
          <w:b/>
          <w:bCs/>
          <w:rtl/>
          <w:lang w:bidi="ar-LY"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lang w:bidi="ar-LY"/>
        </w:rPr>
      </w:pPr>
    </w:p>
    <w:p w:rsidR="000E4988" w:rsidRPr="00137D2F" w:rsidRDefault="000E4988" w:rsidP="000E4988">
      <w:pPr>
        <w:pStyle w:val="a3"/>
        <w:numPr>
          <w:ilvl w:val="1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0E4988" w:rsidRPr="00137D2F" w:rsidRDefault="000E4988" w:rsidP="000E4988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0E4988" w:rsidRPr="00137D2F" w:rsidTr="00E057D1">
        <w:tc>
          <w:tcPr>
            <w:tcW w:w="1171" w:type="dxa"/>
            <w:shd w:val="clear" w:color="auto" w:fill="D9D9D9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0E4988" w:rsidRPr="00137D2F" w:rsidTr="00E057D1">
        <w:tc>
          <w:tcPr>
            <w:tcW w:w="1171" w:type="dxa"/>
            <w:shd w:val="clear" w:color="auto" w:fill="D9D9D9"/>
          </w:tcPr>
          <w:p w:rsidR="000E4988" w:rsidRPr="00137D2F" w:rsidRDefault="00550DB0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497" w:type="dxa"/>
            <w:shd w:val="clear" w:color="auto" w:fill="D9D9D9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0E4988" w:rsidRPr="00137D2F" w:rsidRDefault="006F4789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</w:tbl>
    <w:p w:rsidR="000E4988" w:rsidRPr="00137D2F" w:rsidRDefault="000E4988" w:rsidP="000E4988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3544A2" w:rsidRPr="00137D2F" w:rsidRDefault="003544A2" w:rsidP="003544A2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2-     أهــــــداف البرنامج:</w:t>
      </w:r>
    </w:p>
    <w:tbl>
      <w:tblPr>
        <w:bidiVisual/>
        <w:tblW w:w="82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544A2" w:rsidRPr="00450F6D" w:rsidTr="00E057D1">
        <w:tc>
          <w:tcPr>
            <w:tcW w:w="8296" w:type="dxa"/>
          </w:tcPr>
          <w:p w:rsidR="003544A2" w:rsidRPr="00AF0114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1.</w:t>
            </w:r>
            <w:r w:rsidRPr="00AF01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F0114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تزويد الطلاب بالمعرفة التاريخية الخاصة بهذه الفترة </w:t>
            </w:r>
            <w:r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3544A2" w:rsidRPr="00450F6D" w:rsidTr="00E057D1">
        <w:tc>
          <w:tcPr>
            <w:tcW w:w="8296" w:type="dxa"/>
          </w:tcPr>
          <w:p w:rsidR="003544A2" w:rsidRPr="00AF0114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AF0114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 إب</w:t>
            </w:r>
            <w:r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راز التطور الحضاري لمنطقة الشرق الأقصى القديم..</w:t>
            </w:r>
          </w:p>
        </w:tc>
      </w:tr>
      <w:tr w:rsidR="003544A2" w:rsidRPr="00450F6D" w:rsidTr="00E057D1">
        <w:tc>
          <w:tcPr>
            <w:tcW w:w="8296" w:type="dxa"/>
          </w:tcPr>
          <w:p w:rsidR="003544A2" w:rsidRPr="00AF0114" w:rsidRDefault="003544A2" w:rsidP="003544A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 xml:space="preserve">التعرف على الإنجازات الحضارية لبلدان الشرق الأقصى القديم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544A2" w:rsidRPr="00450F6D" w:rsidTr="00E057D1">
        <w:tc>
          <w:tcPr>
            <w:tcW w:w="8296" w:type="dxa"/>
          </w:tcPr>
          <w:p w:rsidR="003544A2" w:rsidRPr="00AF0114" w:rsidRDefault="003544A2" w:rsidP="0096507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المقارنة  بين مخرجات حضارات </w:t>
            </w:r>
            <w:r w:rsidR="0096507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الشرق الأقصى القديم وحضارات المشرق القديم 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544A2" w:rsidRDefault="003544A2" w:rsidP="003544A2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3544A2" w:rsidRPr="00137D2F" w:rsidRDefault="003544A2" w:rsidP="003544A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3544A2" w:rsidRPr="00137D2F" w:rsidRDefault="003544A2" w:rsidP="003544A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3544A2" w:rsidRPr="0053251A" w:rsidRDefault="003544A2" w:rsidP="00E057D1">
            <w:pPr>
              <w:jc w:val="both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التعرف على جزئية مهمة من تاريخ العالم القديم.</w:t>
            </w:r>
          </w:p>
        </w:tc>
      </w:tr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3544A2" w:rsidRPr="00EE71E1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يرتب المعلومة التاريخية الخاصة بالمنطقة.</w:t>
            </w:r>
          </w:p>
        </w:tc>
      </w:tr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أ3</w:t>
            </w:r>
          </w:p>
        </w:tc>
        <w:tc>
          <w:tcPr>
            <w:tcW w:w="7661" w:type="dxa"/>
            <w:shd w:val="clear" w:color="auto" w:fill="auto"/>
          </w:tcPr>
          <w:p w:rsidR="003544A2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يلخص المعلومات ال</w:t>
            </w:r>
            <w:r w:rsidR="0096507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خاصة بتاريخ وحضارة الشرق الأقصى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أ4</w:t>
            </w:r>
          </w:p>
        </w:tc>
        <w:tc>
          <w:tcPr>
            <w:tcW w:w="7661" w:type="dxa"/>
            <w:shd w:val="clear" w:color="auto" w:fill="auto"/>
          </w:tcPr>
          <w:p w:rsidR="003544A2" w:rsidRPr="00AF0114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 xml:space="preserve">يشرح مميزات </w:t>
            </w:r>
            <w:r w:rsidR="0096507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كل حضارة من حضارة الشرق الأقصى.</w:t>
            </w:r>
            <w:r w:rsidRPr="00AF0114"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  <w:t xml:space="preserve"> </w:t>
            </w:r>
          </w:p>
        </w:tc>
      </w:tr>
    </w:tbl>
    <w:p w:rsidR="003544A2" w:rsidRPr="003F4E96" w:rsidRDefault="003544A2" w:rsidP="003544A2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3544A2" w:rsidRPr="00137D2F" w:rsidRDefault="003544A2" w:rsidP="003544A2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3544A2" w:rsidRPr="00137D2F" w:rsidRDefault="003544A2" w:rsidP="003544A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ب</w:t>
      </w: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p w:rsidR="003544A2" w:rsidRPr="00137D2F" w:rsidRDefault="003544A2" w:rsidP="003544A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ب1</w:t>
            </w:r>
          </w:p>
        </w:tc>
        <w:tc>
          <w:tcPr>
            <w:tcW w:w="7801" w:type="dxa"/>
            <w:shd w:val="clear" w:color="auto" w:fill="auto"/>
          </w:tcPr>
          <w:p w:rsidR="003544A2" w:rsidRPr="00EE71E1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يجزئ بين الأحداث الواقعة بالمنطقة .</w:t>
            </w:r>
          </w:p>
        </w:tc>
      </w:tr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 xml:space="preserve">ب2 </w:t>
            </w:r>
          </w:p>
        </w:tc>
        <w:tc>
          <w:tcPr>
            <w:tcW w:w="7801" w:type="dxa"/>
            <w:shd w:val="clear" w:color="auto" w:fill="auto"/>
          </w:tcPr>
          <w:p w:rsidR="003544A2" w:rsidRPr="003F4E96" w:rsidRDefault="003544A2" w:rsidP="00E057D1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يصنف المعلومة التاريخية.</w:t>
            </w:r>
          </w:p>
        </w:tc>
      </w:tr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ب3</w:t>
            </w:r>
          </w:p>
        </w:tc>
        <w:tc>
          <w:tcPr>
            <w:tcW w:w="7801" w:type="dxa"/>
            <w:shd w:val="clear" w:color="auto" w:fill="auto"/>
          </w:tcPr>
          <w:p w:rsidR="003544A2" w:rsidRDefault="003544A2" w:rsidP="00E057D1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يحلل المعلومات الواردة إليه من الأستاذ ومن المقرر والمراجع الخاصة بالمادة.</w:t>
            </w:r>
          </w:p>
        </w:tc>
      </w:tr>
      <w:tr w:rsidR="003544A2" w:rsidRPr="00137D2F" w:rsidTr="00E057D1">
        <w:tc>
          <w:tcPr>
            <w:tcW w:w="692" w:type="dxa"/>
            <w:shd w:val="clear" w:color="auto" w:fill="auto"/>
          </w:tcPr>
          <w:p w:rsidR="003544A2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ب4</w:t>
            </w:r>
          </w:p>
        </w:tc>
        <w:tc>
          <w:tcPr>
            <w:tcW w:w="7801" w:type="dxa"/>
            <w:shd w:val="clear" w:color="auto" w:fill="auto"/>
          </w:tcPr>
          <w:p w:rsidR="003544A2" w:rsidRPr="00450F6D" w:rsidRDefault="003544A2" w:rsidP="00E057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يعلل التفاعل بين دول المنطقة وتأثيرها على الحضارات القديمة الأخرى, مثل الإغريق والرومان.</w:t>
            </w:r>
          </w:p>
          <w:p w:rsidR="003544A2" w:rsidRPr="001C019D" w:rsidRDefault="003544A2" w:rsidP="00E057D1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</w:tbl>
    <w:p w:rsidR="003544A2" w:rsidRPr="00AF0114" w:rsidRDefault="003544A2" w:rsidP="003544A2">
      <w:pPr>
        <w:keepNext/>
        <w:tabs>
          <w:tab w:val="left" w:pos="515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544A2" w:rsidRPr="00137D2F" w:rsidRDefault="003544A2" w:rsidP="003544A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3544A2" w:rsidRPr="00137D2F" w:rsidRDefault="003544A2" w:rsidP="003544A2">
      <w:pPr>
        <w:ind w:left="-341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544A2" w:rsidRPr="003D4A33" w:rsidRDefault="003544A2" w:rsidP="00E057D1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D4A33">
              <w:rPr>
                <w:rFonts w:asciiTheme="majorBidi" w:hAnsiTheme="majorBidi" w:cstheme="majorBidi" w:hint="cs"/>
                <w:b/>
                <w:bCs/>
                <w:rtl/>
              </w:rPr>
              <w:t>التعود على إدراك المعلومة.</w:t>
            </w:r>
          </w:p>
          <w:p w:rsidR="003544A2" w:rsidRPr="003D4A33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544A2" w:rsidRPr="00BA5A36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يوظف ما تعلمه نظرياً وأن يطبقه على </w:t>
            </w:r>
            <w:r w:rsidR="006F4789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6F4789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مواد.</w:t>
            </w:r>
          </w:p>
        </w:tc>
      </w:tr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3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544A2" w:rsidRPr="002F456B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 تلخيص وتحليل أي مشكلة تاريخية وذلك وفق </w:t>
            </w:r>
            <w:r w:rsidR="006F4789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6F4789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3544A2" w:rsidRPr="00137D2F" w:rsidTr="00E057D1">
        <w:tc>
          <w:tcPr>
            <w:tcW w:w="692" w:type="dxa"/>
            <w:shd w:val="clear" w:color="auto" w:fill="auto"/>
          </w:tcPr>
          <w:p w:rsidR="003544A2" w:rsidRPr="00137D2F" w:rsidRDefault="003544A2" w:rsidP="00E057D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4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544A2" w:rsidRDefault="003544A2" w:rsidP="00E057D1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D4A33">
              <w:rPr>
                <w:rFonts w:asciiTheme="majorBidi" w:hAnsiTheme="majorBidi" w:cstheme="majorBidi" w:hint="cs"/>
                <w:b/>
                <w:bCs/>
                <w:rtl/>
              </w:rPr>
              <w:t>القدرة على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إعادة</w:t>
            </w:r>
            <w:r w:rsidRPr="003D4A33">
              <w:rPr>
                <w:rFonts w:asciiTheme="majorBidi" w:hAnsiTheme="majorBidi" w:cstheme="majorBidi" w:hint="cs"/>
                <w:b/>
                <w:bCs/>
                <w:rtl/>
              </w:rPr>
              <w:t xml:space="preserve"> صياغة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الأحداث التاريخية التي يدرسها .</w:t>
            </w:r>
          </w:p>
        </w:tc>
      </w:tr>
    </w:tbl>
    <w:p w:rsidR="003544A2" w:rsidRPr="00137D2F" w:rsidRDefault="003544A2" w:rsidP="003544A2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3544A2" w:rsidRPr="00137D2F" w:rsidRDefault="003544A2" w:rsidP="003544A2">
      <w:pPr>
        <w:rPr>
          <w:rFonts w:asciiTheme="majorBidi" w:hAnsiTheme="majorBidi" w:cstheme="majorBidi"/>
          <w:sz w:val="40"/>
          <w:szCs w:val="40"/>
          <w:rtl/>
        </w:rPr>
      </w:pPr>
    </w:p>
    <w:p w:rsidR="003544A2" w:rsidRPr="00137D2F" w:rsidRDefault="003544A2" w:rsidP="003544A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3544A2" w:rsidRPr="00137D2F" w:rsidRDefault="003544A2" w:rsidP="003544A2">
      <w:pPr>
        <w:ind w:left="-341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3544A2" w:rsidRPr="002F456B" w:rsidRDefault="003544A2" w:rsidP="00E057D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تنمية مهارات الطلبة في استخدام الكمبيوتر والوسائط التكنولوجية في التواصل والاطلاع والبحث عن المعلومات .</w:t>
            </w:r>
          </w:p>
        </w:tc>
      </w:tr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3544A2" w:rsidRPr="002F456B" w:rsidRDefault="003544A2" w:rsidP="00E057D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يقوم الطلبة بالعمل في إطار الفريق حتى يكتسب مهارة العمل الجماعي .</w:t>
            </w:r>
          </w:p>
        </w:tc>
      </w:tr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3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3544A2" w:rsidRPr="00C373BE" w:rsidRDefault="003544A2" w:rsidP="00E057D1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373BE">
              <w:rPr>
                <w:rFonts w:asciiTheme="majorBidi" w:hAnsiTheme="majorBidi" w:cstheme="majorBidi" w:hint="cs"/>
                <w:b/>
                <w:bCs/>
                <w:rtl/>
              </w:rPr>
              <w:t>القدرة على التعبير عن الآراء و الأفكار المختلفة أمام الزملاء.</w:t>
            </w:r>
          </w:p>
        </w:tc>
      </w:tr>
      <w:tr w:rsidR="003544A2" w:rsidRPr="00137D2F" w:rsidTr="00E057D1">
        <w:tc>
          <w:tcPr>
            <w:tcW w:w="832" w:type="dxa"/>
            <w:shd w:val="clear" w:color="auto" w:fill="auto"/>
          </w:tcPr>
          <w:p w:rsidR="003544A2" w:rsidRPr="00137D2F" w:rsidRDefault="003544A2" w:rsidP="00E057D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د4</w:t>
            </w:r>
          </w:p>
        </w:tc>
        <w:tc>
          <w:tcPr>
            <w:tcW w:w="7661" w:type="dxa"/>
            <w:shd w:val="clear" w:color="auto" w:fill="auto"/>
          </w:tcPr>
          <w:p w:rsidR="003544A2" w:rsidRPr="00C373BE" w:rsidRDefault="003544A2" w:rsidP="00E057D1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373BE">
              <w:rPr>
                <w:rFonts w:asciiTheme="majorBidi" w:hAnsiTheme="majorBidi" w:cstheme="majorBidi" w:hint="cs"/>
                <w:b/>
                <w:bCs/>
                <w:rtl/>
              </w:rPr>
              <w:t xml:space="preserve">تحمل مسئولية البحث عن معلومات جديدة. </w:t>
            </w:r>
          </w:p>
        </w:tc>
      </w:tr>
    </w:tbl>
    <w:p w:rsidR="003544A2" w:rsidRDefault="003544A2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4D4A87" w:rsidRDefault="004D4A87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4D4A87" w:rsidRDefault="004D4A87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4D4A87" w:rsidRDefault="004D4A87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4D4A87" w:rsidRPr="003544A2" w:rsidRDefault="004D4A87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550DB0" w:rsidRPr="00550DB0" w:rsidRDefault="00550DB0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0E4988" w:rsidRPr="00137D2F" w:rsidRDefault="000E4988" w:rsidP="000E4988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0E4988" w:rsidRDefault="000E4988" w:rsidP="000E4988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0E4988" w:rsidRPr="00137D2F" w:rsidRDefault="000E4988" w:rsidP="000E4988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0E4988" w:rsidRPr="004D4FB3" w:rsidRDefault="000E4988" w:rsidP="000E4988">
      <w:pPr>
        <w:jc w:val="both"/>
        <w:rPr>
          <w:rFonts w:asciiTheme="majorBidi" w:hAnsiTheme="majorBidi" w:cstheme="majorBidi"/>
          <w:sz w:val="26"/>
          <w:szCs w:val="26"/>
          <w:rtl/>
          <w:lang w:bidi="ar-LY"/>
        </w:rPr>
      </w:pPr>
      <w:r w:rsidRPr="004D4FB3">
        <w:rPr>
          <w:rFonts w:asciiTheme="majorBidi" w:hAnsiTheme="majorBidi" w:cstheme="majorBidi"/>
          <w:sz w:val="26"/>
          <w:szCs w:val="26"/>
          <w:rtl/>
          <w:lang w:bidi="ar-LY"/>
        </w:rPr>
        <w:lastRenderedPageBreak/>
        <w:t>تكتب الموضوعات العلمية الرئيسية التي يغطيها المقرر,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tbl>
      <w:tblPr>
        <w:tblStyle w:val="a4"/>
        <w:bidiVisual/>
        <w:tblW w:w="82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263"/>
        <w:gridCol w:w="992"/>
        <w:gridCol w:w="689"/>
        <w:gridCol w:w="1279"/>
      </w:tblGrid>
      <w:tr w:rsidR="004D4FB3" w:rsidRPr="00137D2F" w:rsidTr="005021A4">
        <w:trPr>
          <w:jc w:val="center"/>
        </w:trPr>
        <w:tc>
          <w:tcPr>
            <w:tcW w:w="3996" w:type="dxa"/>
            <w:shd w:val="clear" w:color="auto" w:fill="BFBFBF" w:themeFill="background1" w:themeFillShade="BF"/>
            <w:vAlign w:val="center"/>
          </w:tcPr>
          <w:p w:rsidR="000E4988" w:rsidRPr="00137D2F" w:rsidRDefault="000E4988" w:rsidP="005021A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0E4988" w:rsidRPr="00137D2F" w:rsidRDefault="000E4988" w:rsidP="005021A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E4988" w:rsidRPr="00137D2F" w:rsidRDefault="000E4988" w:rsidP="005021A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689" w:type="dxa"/>
            <w:shd w:val="clear" w:color="auto" w:fill="BFBFBF" w:themeFill="background1" w:themeFillShade="BF"/>
            <w:vAlign w:val="center"/>
          </w:tcPr>
          <w:p w:rsidR="000E4988" w:rsidRPr="00137D2F" w:rsidRDefault="000E4988" w:rsidP="005021A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معمل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:rsidR="000E4988" w:rsidRPr="00137D2F" w:rsidRDefault="000E4988" w:rsidP="005021A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تمارين</w:t>
            </w:r>
          </w:p>
        </w:tc>
      </w:tr>
      <w:tr w:rsidR="004D4FB3" w:rsidRPr="00137D2F" w:rsidTr="005021A4">
        <w:trPr>
          <w:trHeight w:val="3128"/>
          <w:jc w:val="center"/>
        </w:trPr>
        <w:tc>
          <w:tcPr>
            <w:tcW w:w="3996" w:type="dxa"/>
            <w:vAlign w:val="center"/>
          </w:tcPr>
          <w:p w:rsidR="00572862" w:rsidRPr="00797F49" w:rsidRDefault="00572862" w:rsidP="005021A4">
            <w:pPr>
              <w:pStyle w:val="TableGrid1"/>
              <w:bidi/>
              <w:jc w:val="center"/>
              <w:rPr>
                <w:rFonts w:ascii="Traditional Arabic" w:eastAsia="Times New Roman" w:hAnsi="Traditional Arabic" w:cs="Traditional Arabic"/>
                <w:color w:val="auto"/>
                <w:sz w:val="30"/>
                <w:szCs w:val="30"/>
                <w:rtl/>
              </w:rPr>
            </w:pPr>
            <w:r w:rsidRPr="00797F49">
              <w:rPr>
                <w:rFonts w:ascii="Traditional Arabic" w:eastAsia="Times New Roman" w:hAnsi="Traditional Arabic" w:cs="Traditional Arabic" w:hint="cs"/>
                <w:color w:val="auto"/>
                <w:sz w:val="30"/>
                <w:szCs w:val="30"/>
                <w:rtl/>
              </w:rPr>
              <w:t>أولاً : الصيـــن</w:t>
            </w:r>
          </w:p>
          <w:p w:rsidR="00572862" w:rsidRPr="00797F49" w:rsidRDefault="00572862" w:rsidP="005021A4">
            <w:pPr>
              <w:pStyle w:val="a3"/>
              <w:numPr>
                <w:ilvl w:val="0"/>
                <w:numId w:val="7"/>
              </w:numPr>
              <w:spacing w:before="120" w:after="120"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الموقع الجغرافي</w:t>
            </w:r>
          </w:p>
          <w:p w:rsidR="00572862" w:rsidRPr="00797F49" w:rsidRDefault="00572862" w:rsidP="005021A4">
            <w:pPr>
              <w:pStyle w:val="a3"/>
              <w:numPr>
                <w:ilvl w:val="0"/>
                <w:numId w:val="7"/>
              </w:numPr>
              <w:spacing w:before="120" w:after="120"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أصل السكان</w:t>
            </w:r>
          </w:p>
          <w:p w:rsidR="00572862" w:rsidRPr="00797F49" w:rsidRDefault="00572862" w:rsidP="005021A4">
            <w:pPr>
              <w:pStyle w:val="a3"/>
              <w:numPr>
                <w:ilvl w:val="0"/>
                <w:numId w:val="7"/>
              </w:numPr>
              <w:spacing w:before="120" w:after="120" w:line="276" w:lineRule="auto"/>
              <w:jc w:val="center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الأسر الحاكمة ونشوء النظام الإقطاعي:</w:t>
            </w:r>
          </w:p>
          <w:p w:rsidR="00572862" w:rsidRPr="00797F49" w:rsidRDefault="00572862" w:rsidP="005021A4">
            <w:pPr>
              <w:pStyle w:val="a3"/>
              <w:spacing w:before="120" w:after="120"/>
              <w:ind w:left="36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أ.</w:t>
            </w:r>
            <w:r w:rsidR="00A568E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أسرة شانغ.</w:t>
            </w:r>
          </w:p>
          <w:p w:rsidR="00572862" w:rsidRPr="00797F49" w:rsidRDefault="00572862" w:rsidP="005021A4">
            <w:pPr>
              <w:pStyle w:val="a3"/>
              <w:spacing w:before="120" w:after="120"/>
              <w:ind w:left="36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 العبيد ودورهم في رفاهية أسرة شانغ.</w:t>
            </w:r>
          </w:p>
          <w:p w:rsidR="000E4988" w:rsidRPr="005021A4" w:rsidRDefault="000E4988" w:rsidP="005021A4">
            <w:pPr>
              <w:jc w:val="center"/>
              <w:rPr>
                <w:rFonts w:asciiTheme="minorHAnsi" w:hAnsiTheme="minorHAnsi" w:cstheme="majorBidi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D5035F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5021A4">
        <w:trPr>
          <w:jc w:val="center"/>
        </w:trPr>
        <w:tc>
          <w:tcPr>
            <w:tcW w:w="3996" w:type="dxa"/>
            <w:vAlign w:val="center"/>
          </w:tcPr>
          <w:p w:rsidR="00572862" w:rsidRPr="00797F49" w:rsidRDefault="00572862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ب.  مملكة تشو الغربية .</w:t>
            </w:r>
          </w:p>
          <w:p w:rsidR="00572862" w:rsidRPr="00797F49" w:rsidRDefault="00572862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- النظام </w:t>
            </w:r>
            <w:r w:rsidR="006F4789"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الاقتصادي</w:t>
            </w: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.</w:t>
            </w:r>
          </w:p>
          <w:p w:rsidR="00572862" w:rsidRPr="00797F49" w:rsidRDefault="00572862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نهاية حكم مملكة تشو الغربية.</w:t>
            </w:r>
          </w:p>
          <w:p w:rsidR="00572862" w:rsidRPr="00797F49" w:rsidRDefault="00572862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ج. مملكة تشو الشرقية.</w:t>
            </w:r>
          </w:p>
          <w:p w:rsidR="000E4988" w:rsidRPr="00797F49" w:rsidRDefault="000E4988" w:rsidP="005021A4">
            <w:pPr>
              <w:jc w:val="center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D5035F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9A4103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5021A4">
        <w:trPr>
          <w:jc w:val="center"/>
        </w:trPr>
        <w:tc>
          <w:tcPr>
            <w:tcW w:w="3996" w:type="dxa"/>
            <w:vAlign w:val="center"/>
          </w:tcPr>
          <w:p w:rsidR="004D4FB3" w:rsidRPr="00797F49" w:rsidRDefault="004D4FB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د. عصر الربيع والخريف (770-476 ق.م).</w:t>
            </w:r>
          </w:p>
          <w:p w:rsidR="004D4FB3" w:rsidRPr="00797F49" w:rsidRDefault="004D4FB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المظاهر الحضارية لعصر الربيع والخريف.</w:t>
            </w:r>
          </w:p>
          <w:p w:rsidR="004D4FB3" w:rsidRPr="00797F49" w:rsidRDefault="004D4FB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الكونفوشيوسية.</w:t>
            </w:r>
          </w:p>
          <w:p w:rsidR="000E4988" w:rsidRPr="00797F49" w:rsidRDefault="000E4988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797F49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5021A4">
        <w:trPr>
          <w:jc w:val="center"/>
        </w:trPr>
        <w:tc>
          <w:tcPr>
            <w:tcW w:w="3996" w:type="dxa"/>
            <w:vAlign w:val="center"/>
          </w:tcPr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هـ. عصر الممالك المتحاربة:</w:t>
            </w:r>
          </w:p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تعريف بالعصر وأهم أحداثه.</w:t>
            </w:r>
          </w:p>
          <w:p w:rsidR="000E4988" w:rsidRPr="009A4103" w:rsidRDefault="000E4988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6F4789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1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  <w:vAlign w:val="center"/>
          </w:tcPr>
          <w:p w:rsidR="000E4988" w:rsidRPr="00572862" w:rsidRDefault="000E4988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9A4103" w:rsidRPr="00137D2F" w:rsidTr="005021A4">
        <w:trPr>
          <w:jc w:val="center"/>
        </w:trPr>
        <w:tc>
          <w:tcPr>
            <w:tcW w:w="3996" w:type="dxa"/>
            <w:vAlign w:val="center"/>
          </w:tcPr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تأثير الاصلاحات على الممالك السبعة</w:t>
            </w:r>
          </w:p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أسرة تشين أول دولة إقطاعية موحدة.</w:t>
            </w:r>
          </w:p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-المعارضة الكونفوشيوسية:</w:t>
            </w:r>
          </w:p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سور الصين العظيــم:</w:t>
            </w:r>
          </w:p>
          <w:p w:rsidR="009A4103" w:rsidRPr="00797F49" w:rsidRDefault="009A4103" w:rsidP="005021A4">
            <w:pPr>
              <w:pStyle w:val="a3"/>
              <w:tabs>
                <w:tab w:val="left" w:pos="-199"/>
              </w:tabs>
              <w:ind w:left="502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 أول حرب فلاحية</w:t>
            </w:r>
          </w:p>
        </w:tc>
        <w:tc>
          <w:tcPr>
            <w:tcW w:w="1263" w:type="dxa"/>
            <w:vAlign w:val="center"/>
          </w:tcPr>
          <w:p w:rsidR="009A4103" w:rsidRDefault="009A4103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9A4103" w:rsidRPr="00572862" w:rsidRDefault="006F4789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9A4103" w:rsidRPr="00572862" w:rsidRDefault="009A4103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  <w:vAlign w:val="center"/>
          </w:tcPr>
          <w:p w:rsidR="009A4103" w:rsidRPr="00572862" w:rsidRDefault="009A4103" w:rsidP="005021A4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</w:tbl>
    <w:p w:rsidR="00797F49" w:rsidRDefault="00797F49">
      <w:r>
        <w:br w:type="page"/>
      </w:r>
    </w:p>
    <w:tbl>
      <w:tblPr>
        <w:tblStyle w:val="a4"/>
        <w:bidiVisual/>
        <w:tblW w:w="9635" w:type="dxa"/>
        <w:tblInd w:w="-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1263"/>
        <w:gridCol w:w="992"/>
        <w:gridCol w:w="689"/>
        <w:gridCol w:w="1279"/>
      </w:tblGrid>
      <w:tr w:rsidR="004D4FB3" w:rsidRPr="00137D2F" w:rsidTr="004D4FB3">
        <w:tc>
          <w:tcPr>
            <w:tcW w:w="5412" w:type="dxa"/>
          </w:tcPr>
          <w:p w:rsidR="004D4FB3" w:rsidRPr="00797F49" w:rsidRDefault="004D4FB3" w:rsidP="004D4FB3">
            <w:pPr>
              <w:pStyle w:val="a3"/>
              <w:tabs>
                <w:tab w:val="left" w:pos="-199"/>
              </w:tabs>
              <w:ind w:left="502"/>
              <w:jc w:val="lowKashida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lastRenderedPageBreak/>
              <w:t xml:space="preserve">      و-الصين تحت الحكم:</w:t>
            </w:r>
            <w:r w:rsidRPr="00797F49">
              <w:rPr>
                <w:rFonts w:ascii="Traditional Arabic" w:hAnsi="Traditional Arabic" w:cs="Traditional Arabic"/>
                <w:sz w:val="30"/>
                <w:szCs w:val="30"/>
              </w:rPr>
              <w:t xml:space="preserve">  </w:t>
            </w:r>
          </w:p>
          <w:p w:rsidR="004D4FB3" w:rsidRPr="00797F49" w:rsidRDefault="004D4FB3" w:rsidP="004D4FB3">
            <w:pPr>
              <w:pStyle w:val="a3"/>
              <w:tabs>
                <w:tab w:val="left" w:pos="-199"/>
              </w:tabs>
              <w:ind w:left="502"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  <w:lang w:bidi="ar-LY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- أسرة هان .</w:t>
            </w:r>
          </w:p>
          <w:p w:rsidR="004D4FB3" w:rsidRPr="00797F49" w:rsidRDefault="004D4FB3" w:rsidP="004D4FB3">
            <w:pPr>
              <w:pStyle w:val="a3"/>
              <w:tabs>
                <w:tab w:val="left" w:pos="-199"/>
              </w:tabs>
              <w:ind w:left="502"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-المظاهر الحضارية لأسرة هان. </w:t>
            </w:r>
          </w:p>
          <w:p w:rsidR="004D4FB3" w:rsidRPr="005021A4" w:rsidRDefault="004D4FB3" w:rsidP="004D4FB3">
            <w:pPr>
              <w:pStyle w:val="a3"/>
              <w:tabs>
                <w:tab w:val="left" w:pos="-199"/>
              </w:tabs>
              <w:ind w:left="502"/>
              <w:jc w:val="lowKashida"/>
              <w:rPr>
                <w:rFonts w:asciiTheme="minorHAnsi" w:hAnsiTheme="minorHAnsi" w:cs="Traditional Arabic"/>
                <w:sz w:val="30"/>
                <w:szCs w:val="30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ز-الصين تحت حكم:-</w:t>
            </w:r>
            <w:r w:rsidRPr="00797F49">
              <w:rPr>
                <w:rFonts w:ascii="Traditional Arabic" w:hAnsi="Traditional Arabic" w:cs="Traditional Arabic"/>
                <w:sz w:val="30"/>
                <w:szCs w:val="30"/>
              </w:rPr>
              <w:t xml:space="preserve">  </w:t>
            </w:r>
          </w:p>
          <w:p w:rsidR="004D4FB3" w:rsidRPr="00797F49" w:rsidRDefault="004D4FB3" w:rsidP="004D4FB3">
            <w:pPr>
              <w:pStyle w:val="a3"/>
              <w:tabs>
                <w:tab w:val="left" w:pos="-199"/>
              </w:tabs>
              <w:ind w:left="502"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  <w:lang w:bidi="ar-LY"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-أسرة جين الغربية .</w:t>
            </w:r>
          </w:p>
          <w:p w:rsidR="000E4988" w:rsidRPr="00797F49" w:rsidRDefault="004D4FB3" w:rsidP="004D4FB3">
            <w:pPr>
              <w:pStyle w:val="a3"/>
              <w:tabs>
                <w:tab w:val="left" w:pos="-199"/>
              </w:tabs>
              <w:ind w:left="502"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-أسرة جين الشرقية.</w:t>
            </w:r>
          </w:p>
        </w:tc>
        <w:tc>
          <w:tcPr>
            <w:tcW w:w="1263" w:type="dxa"/>
            <w:vAlign w:val="center"/>
          </w:tcPr>
          <w:p w:rsidR="000E4988" w:rsidRPr="00572862" w:rsidRDefault="00D5035F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</w:tcPr>
          <w:p w:rsidR="000E4988" w:rsidRPr="00572862" w:rsidRDefault="000E4988" w:rsidP="00E057D1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4D4FB3">
        <w:tc>
          <w:tcPr>
            <w:tcW w:w="5412" w:type="dxa"/>
          </w:tcPr>
          <w:p w:rsidR="004D4FB3" w:rsidRPr="00797F49" w:rsidRDefault="004D4FB3" w:rsidP="00797F49">
            <w:pPr>
              <w:pStyle w:val="TableGrid1"/>
              <w:bidi/>
              <w:jc w:val="both"/>
              <w:rPr>
                <w:rFonts w:ascii="Traditional Arabic" w:eastAsia="Times New Roman" w:hAnsi="Traditional Arabic" w:cs="Traditional Arabic"/>
                <w:color w:val="auto"/>
                <w:sz w:val="30"/>
                <w:szCs w:val="30"/>
                <w:rtl/>
              </w:rPr>
            </w:pPr>
            <w:r w:rsidRPr="00797F49">
              <w:rPr>
                <w:rFonts w:ascii="Traditional Arabic" w:eastAsia="Times New Roman" w:hAnsi="Traditional Arabic" w:cs="Traditional Arabic" w:hint="cs"/>
                <w:color w:val="auto"/>
                <w:sz w:val="30"/>
                <w:szCs w:val="30"/>
                <w:rtl/>
              </w:rPr>
              <w:t>ث</w:t>
            </w:r>
            <w:r w:rsidR="00797F49">
              <w:rPr>
                <w:rFonts w:ascii="Traditional Arabic" w:eastAsia="Times New Roman" w:hAnsi="Traditional Arabic" w:cs="Traditional Arabic" w:hint="cs"/>
                <w:color w:val="auto"/>
                <w:sz w:val="30"/>
                <w:szCs w:val="30"/>
                <w:rtl/>
              </w:rPr>
              <w:t>انيــــاً : الهنـ</w:t>
            </w:r>
            <w:r w:rsidRPr="00797F49">
              <w:rPr>
                <w:rFonts w:ascii="Traditional Arabic" w:eastAsia="Times New Roman" w:hAnsi="Traditional Arabic" w:cs="Traditional Arabic" w:hint="cs"/>
                <w:color w:val="auto"/>
                <w:sz w:val="30"/>
                <w:szCs w:val="30"/>
                <w:rtl/>
              </w:rPr>
              <w:t xml:space="preserve">ـــد : </w:t>
            </w:r>
          </w:p>
          <w:p w:rsidR="004D4FB3" w:rsidRPr="00797F49" w:rsidRDefault="004D4FB3" w:rsidP="00797F49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1.الموقع الجغرافي </w:t>
            </w:r>
          </w:p>
          <w:p w:rsidR="004D4FB3" w:rsidRPr="00797F49" w:rsidRDefault="004D4FB3" w:rsidP="00797F49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2. مصادر تاريخ الهند القديم. </w:t>
            </w:r>
          </w:p>
          <w:p w:rsidR="004D4FB3" w:rsidRPr="00797F49" w:rsidRDefault="004D4FB3" w:rsidP="00797F49">
            <w:pPr>
              <w:pStyle w:val="a3"/>
              <w:ind w:left="-5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3. السكان .</w:t>
            </w:r>
          </w:p>
          <w:p w:rsidR="004D4FB3" w:rsidRPr="00797F49" w:rsidRDefault="004D4FB3" w:rsidP="00797F49">
            <w:pPr>
              <w:pStyle w:val="a3"/>
              <w:ind w:left="-5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أ. السكان الأصليين  :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الدراوديون</w:t>
            </w:r>
          </w:p>
          <w:p w:rsidR="000E4988" w:rsidRPr="00797F49" w:rsidRDefault="000E4988" w:rsidP="00E057D1">
            <w:pPr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D5035F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4D4FB3">
        <w:tc>
          <w:tcPr>
            <w:tcW w:w="5412" w:type="dxa"/>
          </w:tcPr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ب. السكان الوافدين :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-الآريين.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ج. المدن التي أسسها السكان الأصليين وانهيارها:</w:t>
            </w:r>
          </w:p>
          <w:p w:rsidR="004D4FB3" w:rsidRPr="00797F49" w:rsidRDefault="004D4FB3" w:rsidP="00797F49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-موهينجو </w:t>
            </w:r>
            <w:r w:rsidRPr="00797F49">
              <w:rPr>
                <w:rFonts w:ascii="Traditional Arabic" w:hAnsi="Traditional Arabic" w:cs="Traditional Arabic"/>
                <w:sz w:val="30"/>
                <w:szCs w:val="30"/>
                <w:rtl/>
              </w:rPr>
              <w:t>–</w:t>
            </w: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داروا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-هارانا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أسباب إنهيار حضارة الدراوديين.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 مظاهر الحياة الفكرية والدينية للدراوديين.</w:t>
            </w:r>
          </w:p>
          <w:p w:rsidR="000E4988" w:rsidRPr="00797F49" w:rsidRDefault="000E4988" w:rsidP="00E057D1">
            <w:pPr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D5035F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4D4FB3">
        <w:tc>
          <w:tcPr>
            <w:tcW w:w="5412" w:type="dxa"/>
          </w:tcPr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ب. السكان الوافدين: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-الآريون .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- ظهور الحكومات المدنية في العصر الآري. 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-المظاهر الحضارية للآريين. </w:t>
            </w:r>
          </w:p>
          <w:p w:rsidR="000E4988" w:rsidRPr="005021A4" w:rsidRDefault="000E4988" w:rsidP="009A410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D5035F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9A4103" w:rsidRPr="00137D2F" w:rsidTr="004D4FB3">
        <w:tc>
          <w:tcPr>
            <w:tcW w:w="5412" w:type="dxa"/>
          </w:tcPr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ج. الصلات التجارية والثقافية بين الهند وبلاد الرافدين:</w:t>
            </w:r>
          </w:p>
          <w:p w:rsidR="009A4103" w:rsidRPr="00797F49" w:rsidRDefault="009A4103" w:rsidP="009A410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- الصلات التجارية والثقافية بين الدراوديين وبلاد الرافدين </w:t>
            </w:r>
          </w:p>
          <w:p w:rsidR="009A4103" w:rsidRPr="00797F49" w:rsidRDefault="009A4103" w:rsidP="009A410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- الصلات التجارية والثقافية بين الآريين وبـلاد الرافدين </w:t>
            </w:r>
          </w:p>
          <w:p w:rsidR="009A4103" w:rsidRPr="00D5035F" w:rsidRDefault="009A4103" w:rsidP="009A410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</w:t>
            </w:r>
          </w:p>
          <w:p w:rsidR="009A4103" w:rsidRPr="005021A4" w:rsidRDefault="009A410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  <w:lang w:bidi="ar-LY"/>
              </w:rPr>
            </w:pPr>
          </w:p>
        </w:tc>
        <w:tc>
          <w:tcPr>
            <w:tcW w:w="1263" w:type="dxa"/>
            <w:vAlign w:val="center"/>
          </w:tcPr>
          <w:p w:rsidR="009A4103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9A4103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279" w:type="dxa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</w:tbl>
    <w:p w:rsidR="00D5035F" w:rsidRDefault="00D5035F">
      <w:r>
        <w:br w:type="page"/>
      </w:r>
    </w:p>
    <w:tbl>
      <w:tblPr>
        <w:tblStyle w:val="a4"/>
        <w:bidiVisual/>
        <w:tblW w:w="9359" w:type="dxa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1263"/>
        <w:gridCol w:w="992"/>
        <w:gridCol w:w="689"/>
        <w:gridCol w:w="1710"/>
      </w:tblGrid>
      <w:tr w:rsidR="004D4FB3" w:rsidRPr="00137D2F" w:rsidTr="00A568ED">
        <w:tc>
          <w:tcPr>
            <w:tcW w:w="4705" w:type="dxa"/>
          </w:tcPr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lastRenderedPageBreak/>
              <w:t xml:space="preserve">. لمحة تاريخية عن الديانة الهندية : 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    - الفيدا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    - البراهما</w:t>
            </w:r>
          </w:p>
          <w:p w:rsidR="004D4FB3" w:rsidRPr="00797F49" w:rsidRDefault="004D4FB3" w:rsidP="004D4FB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  <w:p w:rsidR="000E4988" w:rsidRPr="00797F49" w:rsidRDefault="000E4988" w:rsidP="00E057D1">
            <w:pPr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D5035F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710" w:type="dxa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4D4FB3" w:rsidRPr="00137D2F" w:rsidTr="00A568ED">
        <w:tc>
          <w:tcPr>
            <w:tcW w:w="4705" w:type="dxa"/>
          </w:tcPr>
          <w:p w:rsidR="009A4103" w:rsidRPr="00797F49" w:rsidRDefault="009A4103" w:rsidP="009A410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    - البوذية</w:t>
            </w:r>
          </w:p>
          <w:p w:rsidR="009A4103" w:rsidRPr="00797F49" w:rsidRDefault="009A4103" w:rsidP="009A4103">
            <w:pPr>
              <w:pStyle w:val="a3"/>
              <w:ind w:left="-58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    -  السيخ أو السيخية.</w:t>
            </w:r>
          </w:p>
          <w:p w:rsidR="000E4988" w:rsidRPr="00797F49" w:rsidRDefault="000E4988" w:rsidP="009A4103">
            <w:pPr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0E4988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1</w:t>
            </w:r>
          </w:p>
        </w:tc>
        <w:tc>
          <w:tcPr>
            <w:tcW w:w="689" w:type="dxa"/>
            <w:vAlign w:val="center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710" w:type="dxa"/>
          </w:tcPr>
          <w:p w:rsidR="000E4988" w:rsidRPr="00572862" w:rsidRDefault="000E4988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9A4103" w:rsidRPr="00137D2F" w:rsidTr="00A568ED">
        <w:tc>
          <w:tcPr>
            <w:tcW w:w="4705" w:type="dxa"/>
          </w:tcPr>
          <w:p w:rsidR="009A4103" w:rsidRPr="00797F49" w:rsidRDefault="009A4103" w:rsidP="009A4103">
            <w:pPr>
              <w:pStyle w:val="TableGrid1"/>
              <w:bidi/>
              <w:rPr>
                <w:rFonts w:ascii="Traditional Arabic" w:eastAsia="Times New Roman" w:hAnsi="Traditional Arabic" w:cs="Traditional Arabic"/>
                <w:color w:val="auto"/>
                <w:sz w:val="30"/>
                <w:szCs w:val="30"/>
                <w:rtl/>
              </w:rPr>
            </w:pPr>
            <w:r w:rsidRPr="00797F49">
              <w:rPr>
                <w:rFonts w:ascii="Traditional Arabic" w:eastAsia="Times New Roman" w:hAnsi="Traditional Arabic" w:cs="Traditional Arabic" w:hint="cs"/>
                <w:color w:val="auto"/>
                <w:sz w:val="30"/>
                <w:szCs w:val="30"/>
                <w:rtl/>
              </w:rPr>
              <w:t xml:space="preserve">ثالثــــاً : اليابان : </w:t>
            </w:r>
          </w:p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-الموقع الجغرافي</w:t>
            </w:r>
          </w:p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-العصور الحجرية</w:t>
            </w:r>
          </w:p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-حضارات العصر الحجري الحديث</w:t>
            </w:r>
          </w:p>
          <w:p w:rsidR="009A4103" w:rsidRPr="005021A4" w:rsidRDefault="009A4103" w:rsidP="009A4103">
            <w:pPr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9A4103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9A4103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710" w:type="dxa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9A4103" w:rsidRPr="00137D2F" w:rsidTr="00A568ED">
        <w:tc>
          <w:tcPr>
            <w:tcW w:w="4705" w:type="dxa"/>
          </w:tcPr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-أصل السكان</w:t>
            </w:r>
          </w:p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-دولة ماتو القبلية</w:t>
            </w:r>
          </w:p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-أصول الحكم العسكري في اليابان</w:t>
            </w:r>
          </w:p>
          <w:p w:rsidR="009A4103" w:rsidRPr="005021A4" w:rsidRDefault="009A4103" w:rsidP="009A4103">
            <w:pPr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9A4103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9A4103" w:rsidRPr="00572862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710" w:type="dxa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9A4103" w:rsidRPr="00137D2F" w:rsidTr="00A568ED">
        <w:tc>
          <w:tcPr>
            <w:tcW w:w="4705" w:type="dxa"/>
          </w:tcPr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-اليابان الاقطاعية</w:t>
            </w:r>
          </w:p>
          <w:p w:rsidR="009A4103" w:rsidRPr="00797F49" w:rsidRDefault="009A4103" w:rsidP="009A4103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97F4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-الفرق الدينية</w:t>
            </w:r>
          </w:p>
          <w:p w:rsidR="009A4103" w:rsidRPr="005021A4" w:rsidRDefault="009A4103" w:rsidP="009A4103">
            <w:pPr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63" w:type="dxa"/>
            <w:vAlign w:val="center"/>
          </w:tcPr>
          <w:p w:rsidR="009A4103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9A4103" w:rsidRDefault="006F4789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sz w:val="34"/>
                <w:szCs w:val="34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  <w:tc>
          <w:tcPr>
            <w:tcW w:w="1710" w:type="dxa"/>
          </w:tcPr>
          <w:p w:rsidR="009A4103" w:rsidRPr="00572862" w:rsidRDefault="009A4103" w:rsidP="00572862">
            <w:pPr>
              <w:jc w:val="center"/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</w:tbl>
    <w:p w:rsidR="000E4988" w:rsidRPr="00137D2F" w:rsidRDefault="000E4988" w:rsidP="000E4988">
      <w:pPr>
        <w:pStyle w:val="a3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0E4988" w:rsidRPr="00137D2F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تحدد الأساليب والطرق المستخدمة في تدريس المقرر, مثل : المحاضرات، الزيارات الميدانية، الأنشطة المعملية، جمع المعلومات، دراسة الحالة، حلقات المناقشة...إلخ.</w:t>
      </w:r>
    </w:p>
    <w:p w:rsidR="00797F49" w:rsidRPr="00442D87" w:rsidRDefault="00797F49" w:rsidP="00797F49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797F49" w:rsidRPr="00442D87" w:rsidRDefault="00797F49" w:rsidP="00797F49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المحاض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ـــــــــ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رات 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</w:t>
      </w:r>
    </w:p>
    <w:p w:rsidR="00797F49" w:rsidRPr="00442D87" w:rsidRDefault="00797F49" w:rsidP="00797F49">
      <w:pPr>
        <w:ind w:left="543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2- 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التشجيع على خلق فرضيات.</w:t>
      </w:r>
    </w:p>
    <w:p w:rsidR="000E4988" w:rsidRDefault="00797F49" w:rsidP="00797F49">
      <w:pPr>
        <w:rPr>
          <w:rFonts w:asciiTheme="majorBidi" w:hAnsiTheme="majorBidi" w:cstheme="majorBidi"/>
          <w:b/>
          <w:bCs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       3</w:t>
      </w:r>
      <w:r w:rsidRPr="00442D87">
        <w:rPr>
          <w:rFonts w:asciiTheme="majorBidi" w:hAnsiTheme="majorBidi" w:cstheme="majorBidi"/>
          <w:sz w:val="28"/>
          <w:szCs w:val="28"/>
          <w:rtl/>
          <w:lang w:bidi="ar-LY"/>
        </w:rPr>
        <w:t>-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تقديم عروض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بالتقنيات المتوفرة</w:t>
      </w:r>
      <w:r>
        <w:rPr>
          <w:rFonts w:asciiTheme="majorBidi" w:hAnsiTheme="majorBidi" w:cstheme="majorBidi" w:hint="cs"/>
          <w:b/>
          <w:bCs/>
          <w:rtl/>
          <w:lang w:bidi="ar-LY"/>
        </w:rPr>
        <w:t>.</w:t>
      </w:r>
    </w:p>
    <w:p w:rsidR="00797F49" w:rsidRPr="00137D2F" w:rsidRDefault="00797F49" w:rsidP="00797F49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0E4988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التوضيح وبالتفصيل أنواع التقييم المتبعة في عملية تعليم وتعلم المقرر الدراسي,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p w:rsidR="005021A4" w:rsidRPr="00137D2F" w:rsidRDefault="005021A4" w:rsidP="000E498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1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97"/>
        <w:gridCol w:w="2188"/>
        <w:gridCol w:w="1659"/>
        <w:gridCol w:w="1670"/>
      </w:tblGrid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188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0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2188" w:type="dxa"/>
          </w:tcPr>
          <w:p w:rsidR="00184848" w:rsidRPr="00137D2F" w:rsidRDefault="006F4789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الثامن</w:t>
            </w: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20%</w:t>
            </w: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2188" w:type="dxa"/>
          </w:tcPr>
          <w:p w:rsidR="00184848" w:rsidRPr="00137D2F" w:rsidRDefault="006F4789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1659" w:type="dxa"/>
          </w:tcPr>
          <w:p w:rsidR="00184848" w:rsidRPr="002F456B" w:rsidRDefault="00B73F36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10</w:t>
            </w:r>
            <w:r w:rsidR="0018484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%</w:t>
            </w: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184848" w:rsidRPr="00137D2F" w:rsidRDefault="009E55AC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المناقشة وإبداء الآ</w:t>
            </w:r>
            <w:r w:rsidR="0018484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راء</w:t>
            </w: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B73F36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10</w:t>
            </w:r>
            <w:r w:rsidR="0018484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%</w:t>
            </w: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662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097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2188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84848" w:rsidRPr="002F456B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670" w:type="dxa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84848" w:rsidRPr="00137D2F" w:rsidTr="00184848">
        <w:tc>
          <w:tcPr>
            <w:tcW w:w="2759" w:type="dxa"/>
            <w:gridSpan w:val="2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2188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0" w:type="dxa"/>
            <w:shd w:val="clear" w:color="auto" w:fill="A6A6A6" w:themeFill="background1" w:themeFillShade="A6"/>
          </w:tcPr>
          <w:p w:rsidR="00184848" w:rsidRPr="00137D2F" w:rsidRDefault="00184848" w:rsidP="00E057D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</w:tbl>
    <w:p w:rsidR="000E4988" w:rsidRPr="00137D2F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0E4988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التاريخ</w:t>
            </w:r>
          </w:p>
        </w:tc>
      </w:tr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امتحان شفوي </w:t>
            </w:r>
          </w:p>
        </w:tc>
        <w:tc>
          <w:tcPr>
            <w:tcW w:w="2758" w:type="dxa"/>
          </w:tcPr>
          <w:p w:rsidR="00184848" w:rsidRPr="002F456B" w:rsidRDefault="00184848" w:rsidP="006F478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</w:t>
            </w:r>
            <w:r w:rsidR="006F4789">
              <w:rPr>
                <w:rFonts w:asciiTheme="majorBidi" w:hAnsiTheme="majorBidi" w:cstheme="majorBidi" w:hint="cs"/>
                <w:rtl/>
              </w:rPr>
              <w:t>الحادي عشر</w:t>
            </w:r>
          </w:p>
        </w:tc>
      </w:tr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تحريري</w:t>
            </w:r>
          </w:p>
        </w:tc>
        <w:tc>
          <w:tcPr>
            <w:tcW w:w="2758" w:type="dxa"/>
          </w:tcPr>
          <w:p w:rsidR="00184848" w:rsidRPr="002F456B" w:rsidRDefault="00184848" w:rsidP="006F478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</w:t>
            </w:r>
            <w:r w:rsidR="006F4789">
              <w:rPr>
                <w:rFonts w:asciiTheme="majorBidi" w:hAnsiTheme="majorBidi" w:cstheme="majorBidi" w:hint="cs"/>
                <w:rtl/>
              </w:rPr>
              <w:t>الثامن</w:t>
            </w:r>
          </w:p>
        </w:tc>
      </w:tr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84848" w:rsidRPr="00137D2F" w:rsidTr="00E057D1">
        <w:tc>
          <w:tcPr>
            <w:tcW w:w="2760" w:type="dxa"/>
            <w:shd w:val="clear" w:color="auto" w:fill="BFBFBF" w:themeFill="background1" w:themeFillShade="BF"/>
          </w:tcPr>
          <w:p w:rsidR="00184848" w:rsidRPr="00137D2F" w:rsidRDefault="00184848" w:rsidP="00E057D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184848" w:rsidRPr="002F456B" w:rsidRDefault="00184848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أوراق العمل</w:t>
            </w:r>
          </w:p>
        </w:tc>
        <w:tc>
          <w:tcPr>
            <w:tcW w:w="2758" w:type="dxa"/>
          </w:tcPr>
          <w:p w:rsidR="00184848" w:rsidRPr="002F456B" w:rsidRDefault="00184848" w:rsidP="006F478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</w:t>
            </w:r>
            <w:r w:rsidR="006F4789">
              <w:rPr>
                <w:rFonts w:asciiTheme="majorBidi" w:hAnsiTheme="majorBidi" w:cstheme="majorBidi" w:hint="cs"/>
                <w:rtl/>
              </w:rPr>
              <w:t>الاثناء عشر</w:t>
            </w:r>
          </w:p>
        </w:tc>
      </w:tr>
    </w:tbl>
    <w:p w:rsidR="00184848" w:rsidRPr="00137D2F" w:rsidRDefault="00184848" w:rsidP="00184848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0E4988">
      <w:pPr>
        <w:rPr>
          <w:rFonts w:asciiTheme="majorBidi" w:hAnsiTheme="majorBidi" w:cstheme="majorBidi"/>
          <w:sz w:val="28"/>
          <w:szCs w:val="28"/>
          <w:rtl/>
        </w:rPr>
      </w:pPr>
    </w:p>
    <w:p w:rsidR="000E4988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715B6A" w:rsidRPr="000A34CC" w:rsidRDefault="00715B6A" w:rsidP="00715B6A">
      <w:pPr>
        <w:pStyle w:val="a6"/>
        <w:spacing w:before="120" w:after="120"/>
        <w:contextualSpacing/>
        <w:rPr>
          <w:rFonts w:ascii="Traditional Arabic" w:hAnsi="Traditional Arabic" w:cs="Traditional Arabic"/>
          <w:sz w:val="32"/>
          <w:szCs w:val="32"/>
          <w:rtl/>
        </w:rPr>
      </w:pPr>
      <w:r w:rsidRPr="000A34CC">
        <w:rPr>
          <w:rFonts w:ascii="Traditional Arabic" w:hAnsi="Traditional Arabic" w:cs="Traditional Arabic" w:hint="cs"/>
          <w:sz w:val="32"/>
          <w:szCs w:val="32"/>
          <w:rtl/>
        </w:rPr>
        <w:t xml:space="preserve">- مجهول، تاريخ الصين ، ج1، مطبعة اللغات الأجنبية ،بكين ، 1986. </w:t>
      </w:r>
    </w:p>
    <w:p w:rsidR="00715B6A" w:rsidRPr="000A34CC" w:rsidRDefault="00715B6A" w:rsidP="00715B6A">
      <w:pPr>
        <w:pStyle w:val="a6"/>
        <w:spacing w:before="120" w:after="120"/>
        <w:contextualSpacing/>
        <w:rPr>
          <w:rFonts w:ascii="Traditional Arabic" w:hAnsi="Traditional Arabic" w:cs="Traditional Arabic"/>
          <w:sz w:val="32"/>
          <w:szCs w:val="32"/>
          <w:rtl/>
        </w:rPr>
      </w:pPr>
      <w:r w:rsidRPr="000A34CC">
        <w:rPr>
          <w:rFonts w:ascii="Traditional Arabic" w:hAnsi="Traditional Arabic" w:cs="Traditional Arabic" w:hint="cs"/>
          <w:sz w:val="32"/>
          <w:szCs w:val="32"/>
          <w:rtl/>
        </w:rPr>
        <w:t xml:space="preserve">- مجهول، تاريخ الصين ، ج2، مطبعة اللغات الأجنبية ،بكين ، 1987. </w:t>
      </w:r>
    </w:p>
    <w:p w:rsidR="00715B6A" w:rsidRPr="000A34CC" w:rsidRDefault="00715B6A" w:rsidP="00715B6A">
      <w:pPr>
        <w:pStyle w:val="a6"/>
        <w:spacing w:before="120" w:after="120"/>
        <w:contextualSpacing/>
        <w:rPr>
          <w:rFonts w:ascii="Traditional Arabic" w:hAnsi="Traditional Arabic" w:cs="Traditional Arabic"/>
          <w:sz w:val="32"/>
          <w:szCs w:val="32"/>
          <w:rtl/>
        </w:rPr>
      </w:pPr>
      <w:r w:rsidRPr="000A34CC">
        <w:rPr>
          <w:rFonts w:ascii="Traditional Arabic" w:hAnsi="Traditional Arabic" w:cs="Traditional Arabic" w:hint="cs"/>
          <w:sz w:val="32"/>
          <w:szCs w:val="32"/>
          <w:rtl/>
        </w:rPr>
        <w:t xml:space="preserve">-ساهر رافع، تاريخ وحضارة الصين ، دار طيبة للطباعة والنشر، الجيزة، 2011. </w:t>
      </w:r>
    </w:p>
    <w:p w:rsidR="00715B6A" w:rsidRPr="000A34CC" w:rsidRDefault="00715B6A" w:rsidP="00184848">
      <w:pPr>
        <w:rPr>
          <w:rFonts w:ascii="Traditional Arabic" w:hAnsi="Traditional Arabic" w:cs="Traditional Arabic"/>
          <w:sz w:val="32"/>
          <w:szCs w:val="32"/>
          <w:rtl/>
        </w:rPr>
      </w:pPr>
      <w:r w:rsidRPr="000A34CC">
        <w:rPr>
          <w:rFonts w:ascii="Traditional Arabic" w:hAnsi="Traditional Arabic" w:cs="Traditional Arabic" w:hint="cs"/>
          <w:sz w:val="32"/>
          <w:szCs w:val="32"/>
          <w:rtl/>
        </w:rPr>
        <w:t>-محمد اسماعيل الندوي، الهند القديمة حضاراتها ودياناتها، دار الشعب، 1970</w:t>
      </w:r>
    </w:p>
    <w:p w:rsidR="00715B6A" w:rsidRPr="000A34CC" w:rsidRDefault="00715B6A" w:rsidP="00184848">
      <w:pPr>
        <w:rPr>
          <w:rFonts w:ascii="Traditional Arabic" w:hAnsi="Traditional Arabic" w:cs="Traditional Arabic"/>
          <w:sz w:val="32"/>
          <w:szCs w:val="32"/>
          <w:rtl/>
        </w:rPr>
      </w:pPr>
      <w:r w:rsidRPr="000A34CC">
        <w:rPr>
          <w:rFonts w:ascii="Traditional Arabic" w:hAnsi="Traditional Arabic" w:cs="Traditional Arabic" w:hint="cs"/>
          <w:sz w:val="32"/>
          <w:szCs w:val="32"/>
          <w:rtl/>
        </w:rPr>
        <w:t xml:space="preserve">-عبدالله حسين، المسألة الهندية، مؤسسة هنداوي للتعليم والثقافة،2012. </w:t>
      </w:r>
    </w:p>
    <w:p w:rsidR="00715B6A" w:rsidRPr="000A34CC" w:rsidRDefault="00715B6A" w:rsidP="00184848">
      <w:pPr>
        <w:rPr>
          <w:rFonts w:ascii="Traditional Arabic" w:hAnsi="Traditional Arabic" w:cs="Traditional Arabic"/>
          <w:sz w:val="32"/>
          <w:szCs w:val="32"/>
          <w:rtl/>
        </w:rPr>
      </w:pPr>
      <w:r w:rsidRPr="000A34CC">
        <w:rPr>
          <w:rFonts w:ascii="Traditional Arabic" w:hAnsi="Traditional Arabic" w:cs="Traditional Arabic" w:hint="cs"/>
          <w:sz w:val="32"/>
          <w:szCs w:val="32"/>
          <w:rtl/>
        </w:rPr>
        <w:t xml:space="preserve">-أدوين أولدفادز ريشاور، تاريخ اليابان من الجذور حتى هيروشيما، ترجمة يوسف شلب الشام، دار علاء الدين، 2000. </w:t>
      </w:r>
    </w:p>
    <w:p w:rsidR="00715B6A" w:rsidRPr="00137D2F" w:rsidRDefault="00715B6A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0E4988" w:rsidRPr="00137D2F" w:rsidRDefault="000E4988" w:rsidP="000E4988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0E4988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0E4988" w:rsidRPr="00137D2F" w:rsidRDefault="000E4988" w:rsidP="000E4988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0E4988" w:rsidRDefault="000E4988" w:rsidP="000E498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lastRenderedPageBreak/>
        <w:t>تذكر جميع الإمكانات والتجهيزات المطلوبة,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372"/>
        <w:gridCol w:w="2756"/>
      </w:tblGrid>
      <w:tr w:rsidR="00592666" w:rsidRPr="00137D2F" w:rsidTr="00E057D1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592666" w:rsidRPr="00137D2F" w:rsidRDefault="00592666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ت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:rsidR="00592666" w:rsidRPr="00137D2F" w:rsidRDefault="00592666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الإمكانات المطلوب توفرها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592666" w:rsidRPr="00137D2F" w:rsidRDefault="00592666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592666" w:rsidRPr="00137D2F" w:rsidTr="00E057D1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592666" w:rsidRPr="00137D2F" w:rsidRDefault="00592666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72" w:type="dxa"/>
          </w:tcPr>
          <w:p w:rsidR="00592666" w:rsidRDefault="00592666" w:rsidP="00E057D1">
            <w:pPr>
              <w:ind w:left="75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50F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أجهزة الكمبيوتر:</w:t>
            </w:r>
          </w:p>
          <w:p w:rsidR="00592666" w:rsidRPr="00CA5ABB" w:rsidRDefault="00592666" w:rsidP="00592666">
            <w:pPr>
              <w:pStyle w:val="a3"/>
              <w:numPr>
                <w:ilvl w:val="0"/>
                <w:numId w:val="9"/>
              </w:num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A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توفير السبورة الذكية. </w:t>
            </w:r>
            <w:r w:rsidRPr="00CA5A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Smart Board</w:t>
            </w:r>
          </w:p>
          <w:p w:rsidR="00592666" w:rsidRPr="00137D2F" w:rsidRDefault="0059266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Smart Class Room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756" w:type="dxa"/>
          </w:tcPr>
          <w:p w:rsidR="00592666" w:rsidRPr="00137D2F" w:rsidRDefault="00592666" w:rsidP="00E057D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592666" w:rsidRPr="00137D2F" w:rsidRDefault="00592666" w:rsidP="000E498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592666" w:rsidRPr="00137D2F" w:rsidRDefault="00592666" w:rsidP="0059266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592666" w:rsidP="00A91931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م</w:t>
      </w:r>
      <w:r w:rsidR="000E4988" w:rsidRPr="00137D2F">
        <w:rPr>
          <w:rFonts w:asciiTheme="majorBidi" w:hAnsiTheme="majorBidi" w:cstheme="majorBidi"/>
          <w:sz w:val="28"/>
          <w:szCs w:val="28"/>
          <w:rtl/>
        </w:rPr>
        <w:t>نس</w:t>
      </w:r>
      <w:r>
        <w:rPr>
          <w:rFonts w:asciiTheme="majorBidi" w:hAnsiTheme="majorBidi" w:cstheme="majorBidi" w:hint="cs"/>
          <w:sz w:val="28"/>
          <w:szCs w:val="28"/>
          <w:rtl/>
        </w:rPr>
        <w:t>ـــ</w:t>
      </w:r>
      <w:r w:rsidR="000E4988" w:rsidRPr="00137D2F">
        <w:rPr>
          <w:rFonts w:asciiTheme="majorBidi" w:hAnsiTheme="majorBidi" w:cstheme="majorBidi"/>
          <w:sz w:val="28"/>
          <w:szCs w:val="28"/>
          <w:rtl/>
        </w:rPr>
        <w:t xml:space="preserve">ق </w:t>
      </w:r>
      <w:r w:rsidRPr="00137D2F">
        <w:rPr>
          <w:rFonts w:asciiTheme="majorBidi" w:hAnsiTheme="majorBidi" w:cstheme="majorBidi" w:hint="cs"/>
          <w:sz w:val="28"/>
          <w:szCs w:val="28"/>
          <w:rtl/>
        </w:rPr>
        <w:t>المقرر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Pr="00137D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91931">
        <w:rPr>
          <w:rFonts w:asciiTheme="majorBidi" w:hAnsiTheme="majorBidi" w:cstheme="majorBidi" w:hint="cs"/>
          <w:sz w:val="28"/>
          <w:szCs w:val="28"/>
          <w:rtl/>
        </w:rPr>
        <w:t xml:space="preserve">أ. هيفاء عبدالرحمن الشعافي </w:t>
      </w:r>
    </w:p>
    <w:p w:rsidR="000E4988" w:rsidRPr="00137D2F" w:rsidRDefault="00592666" w:rsidP="00A91931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E4988" w:rsidRPr="00137D2F">
        <w:rPr>
          <w:rFonts w:asciiTheme="majorBidi" w:hAnsiTheme="majorBidi" w:cstheme="majorBidi"/>
          <w:sz w:val="28"/>
          <w:szCs w:val="28"/>
          <w:rtl/>
        </w:rPr>
        <w:t>منسق البرنامج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A91931">
        <w:rPr>
          <w:rFonts w:asciiTheme="majorBidi" w:hAnsiTheme="majorBidi" w:cstheme="majorBidi" w:hint="cs"/>
          <w:sz w:val="28"/>
          <w:szCs w:val="28"/>
          <w:rtl/>
        </w:rPr>
        <w:t>أ. هيفاء عبدالرحمن الشعافي</w:t>
      </w:r>
    </w:p>
    <w:p w:rsidR="00AE00D3" w:rsidRDefault="00592666" w:rsidP="00B73F3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0E4988" w:rsidRPr="00137D2F">
        <w:rPr>
          <w:rFonts w:asciiTheme="majorBidi" w:hAnsiTheme="majorBidi" w:cstheme="majorBidi"/>
          <w:sz w:val="28"/>
          <w:szCs w:val="28"/>
          <w:rtl/>
        </w:rPr>
        <w:t xml:space="preserve">رئيس </w:t>
      </w:r>
      <w:r w:rsidRPr="00137D2F">
        <w:rPr>
          <w:rFonts w:asciiTheme="majorBidi" w:hAnsiTheme="majorBidi" w:cstheme="majorBidi" w:hint="cs"/>
          <w:sz w:val="28"/>
          <w:szCs w:val="28"/>
          <w:rtl/>
        </w:rPr>
        <w:t>القس</w:t>
      </w:r>
      <w:r>
        <w:rPr>
          <w:rFonts w:asciiTheme="majorBidi" w:hAnsiTheme="majorBidi" w:cstheme="majorBidi" w:hint="cs"/>
          <w:sz w:val="28"/>
          <w:szCs w:val="28"/>
          <w:rtl/>
        </w:rPr>
        <w:t>ــــ</w:t>
      </w:r>
      <w:r w:rsidRPr="00137D2F">
        <w:rPr>
          <w:rFonts w:asciiTheme="majorBidi" w:hAnsiTheme="majorBidi" w:cstheme="majorBidi" w:hint="cs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Pr="00137D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E00D3">
        <w:rPr>
          <w:rFonts w:asciiTheme="majorBidi" w:hAnsiTheme="majorBidi" w:cstheme="majorBidi" w:hint="cs"/>
          <w:sz w:val="28"/>
          <w:szCs w:val="28"/>
          <w:rtl/>
        </w:rPr>
        <w:t xml:space="preserve">أ. عبدالله </w:t>
      </w:r>
      <w:r w:rsidR="00B73F36">
        <w:rPr>
          <w:rFonts w:asciiTheme="majorBidi" w:hAnsiTheme="majorBidi" w:cstheme="majorBidi" w:hint="cs"/>
          <w:sz w:val="28"/>
          <w:szCs w:val="28"/>
          <w:rtl/>
        </w:rPr>
        <w:t>محمد</w:t>
      </w:r>
      <w:r w:rsidR="00AE00D3">
        <w:rPr>
          <w:rFonts w:asciiTheme="majorBidi" w:hAnsiTheme="majorBidi" w:cstheme="majorBidi" w:hint="cs"/>
          <w:sz w:val="28"/>
          <w:szCs w:val="28"/>
          <w:rtl/>
        </w:rPr>
        <w:t xml:space="preserve"> أبوفناس</w:t>
      </w:r>
    </w:p>
    <w:p w:rsidR="00634C19" w:rsidRDefault="00634C19" w:rsidP="00AE00D3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0E4988" w:rsidRPr="00137D2F" w:rsidRDefault="000E4988" w:rsidP="00155EB8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التاريخ</w:t>
      </w:r>
      <w:r w:rsidR="00155EB8">
        <w:rPr>
          <w:rFonts w:asciiTheme="majorBidi" w:hAnsiTheme="majorBidi" w:cstheme="majorBidi" w:hint="cs"/>
          <w:sz w:val="28"/>
          <w:szCs w:val="28"/>
          <w:rtl/>
        </w:rPr>
        <w:t xml:space="preserve"> : 2019.6.17</w:t>
      </w:r>
    </w:p>
    <w:p w:rsidR="000E4988" w:rsidRPr="00137D2F" w:rsidRDefault="000E4988" w:rsidP="000E4988">
      <w:pPr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  <w:sectPr w:rsidR="000E4988" w:rsidRPr="00137D2F" w:rsidSect="00E057D1">
          <w:footerReference w:type="default" r:id="rId9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0E4988" w:rsidRPr="00137D2F" w:rsidRDefault="000E4988" w:rsidP="000E498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="00B73F36">
        <w:rPr>
          <w:rFonts w:asciiTheme="majorBidi" w:hAnsiTheme="majorBidi" w:cstheme="majorBidi"/>
          <w:b/>
          <w:bCs/>
          <w:sz w:val="32"/>
          <w:szCs w:val="32"/>
        </w:rPr>
        <w:t>.......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</w:t>
      </w:r>
      <w:r w:rsidR="00B73F36">
        <w:rPr>
          <w:rFonts w:asciiTheme="majorBidi" w:hAnsiTheme="majorBidi" w:cstheme="majorBidi"/>
          <w:b/>
          <w:bCs/>
          <w:sz w:val="32"/>
          <w:szCs w:val="32"/>
        </w:rPr>
        <w:t>.......</w:t>
      </w:r>
      <w:r w:rsidR="00B73F36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حضارات الشرق الأقصى القديم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...............</w:t>
      </w: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64"/>
        <w:gridCol w:w="564"/>
        <w:gridCol w:w="564"/>
        <w:gridCol w:w="564"/>
        <w:gridCol w:w="564"/>
        <w:gridCol w:w="759"/>
        <w:gridCol w:w="757"/>
        <w:gridCol w:w="756"/>
        <w:gridCol w:w="754"/>
        <w:gridCol w:w="752"/>
        <w:gridCol w:w="758"/>
        <w:gridCol w:w="757"/>
        <w:gridCol w:w="756"/>
        <w:gridCol w:w="754"/>
        <w:gridCol w:w="753"/>
        <w:gridCol w:w="594"/>
        <w:gridCol w:w="593"/>
        <w:gridCol w:w="593"/>
        <w:gridCol w:w="593"/>
        <w:gridCol w:w="592"/>
      </w:tblGrid>
      <w:tr w:rsidR="000E4988" w:rsidRPr="00137D2F" w:rsidTr="00E057D1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0E4988" w:rsidRPr="00137D2F" w:rsidRDefault="000E4988" w:rsidP="000E4988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0E4988" w:rsidRPr="00137D2F" w:rsidRDefault="000E4988" w:rsidP="000E4988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4D4A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</w:t>
            </w:r>
            <w:r w:rsidR="004D4A87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A568ED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0E4988" w:rsidRPr="00137D2F" w:rsidTr="00E057D1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0E4988" w:rsidRPr="00137D2F" w:rsidRDefault="00B73F36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E4988" w:rsidRPr="00137D2F" w:rsidRDefault="000E4988" w:rsidP="00E057D1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</w:tbl>
    <w:p w:rsidR="000E4988" w:rsidRPr="00137D2F" w:rsidRDefault="000E4988" w:rsidP="000E4988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880A5E" w:rsidRDefault="00880A5E">
      <w:pPr>
        <w:rPr>
          <w:rtl/>
        </w:rPr>
      </w:pPr>
    </w:p>
    <w:p w:rsidR="00E057D1" w:rsidRDefault="00E057D1">
      <w:pPr>
        <w:rPr>
          <w:rtl/>
        </w:rPr>
      </w:pPr>
    </w:p>
    <w:p w:rsidR="00E057D1" w:rsidRDefault="00E057D1">
      <w:pPr>
        <w:rPr>
          <w:rtl/>
        </w:rPr>
      </w:pPr>
    </w:p>
    <w:p w:rsidR="00E057D1" w:rsidRDefault="00E057D1">
      <w:pPr>
        <w:rPr>
          <w:rtl/>
        </w:rPr>
      </w:pPr>
    </w:p>
    <w:p w:rsidR="00E057D1" w:rsidRDefault="00E057D1">
      <w:pPr>
        <w:rPr>
          <w:rtl/>
        </w:rPr>
      </w:pPr>
    </w:p>
    <w:p w:rsidR="00E057D1" w:rsidRDefault="00E057D1">
      <w:pPr>
        <w:rPr>
          <w:rtl/>
        </w:rPr>
      </w:pPr>
    </w:p>
    <w:p w:rsidR="00E057D1" w:rsidRDefault="00E057D1">
      <w:pPr>
        <w:rPr>
          <w:rtl/>
        </w:rPr>
      </w:pPr>
    </w:p>
    <w:p w:rsidR="00E057D1" w:rsidRDefault="00E057D1"/>
    <w:sectPr w:rsidR="00E057D1" w:rsidSect="00E057D1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F2" w:rsidRDefault="00D713F2">
      <w:r>
        <w:separator/>
      </w:r>
    </w:p>
  </w:endnote>
  <w:endnote w:type="continuationSeparator" w:id="0">
    <w:p w:rsidR="00D713F2" w:rsidRDefault="00D7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4447455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57D1" w:rsidRDefault="00E057D1" w:rsidP="00E057D1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E057D1" w:rsidRPr="00C97437" w:rsidTr="004D4A87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E057D1" w:rsidRPr="00C97437" w:rsidRDefault="00E057D1" w:rsidP="00E057D1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E057D1" w:rsidRPr="00C97437" w:rsidRDefault="00E057D1" w:rsidP="004D4A87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 w:rsidR="004D4A8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 w:rsidR="004D4A8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 w:rsidR="004D4A8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057D1" w:rsidRPr="00C97437" w:rsidRDefault="00E057D1" w:rsidP="00E057D1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E057D1" w:rsidRPr="00C97437" w:rsidRDefault="00E057D1" w:rsidP="00E057D1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E057D1" w:rsidRDefault="00E057D1" w:rsidP="00E057D1">
            <w:pPr>
              <w:pStyle w:val="a5"/>
              <w:jc w:val="right"/>
            </w:pPr>
          </w:p>
          <w:p w:rsidR="00E057D1" w:rsidRPr="00C97437" w:rsidRDefault="00E057D1" w:rsidP="00E057D1">
            <w:pPr>
              <w:pStyle w:val="a5"/>
              <w:jc w:val="right"/>
              <w:rPr>
                <w:rtl/>
                <w:lang w:bidi="ar-LY"/>
              </w:rPr>
            </w:pPr>
          </w:p>
          <w:p w:rsidR="00E057D1" w:rsidRDefault="00E057D1" w:rsidP="00E057D1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3991">
              <w:rPr>
                <w:b/>
                <w:bCs/>
                <w:noProof/>
                <w:rtl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E057D1" w:rsidRPr="00D65FD9" w:rsidRDefault="00E057D1" w:rsidP="00E057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F2" w:rsidRDefault="00D713F2">
      <w:r>
        <w:separator/>
      </w:r>
    </w:p>
  </w:footnote>
  <w:footnote w:type="continuationSeparator" w:id="0">
    <w:p w:rsidR="00D713F2" w:rsidRDefault="00D7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60"/>
    <w:multiLevelType w:val="hybridMultilevel"/>
    <w:tmpl w:val="DDFC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C4CCE"/>
    <w:multiLevelType w:val="hybridMultilevel"/>
    <w:tmpl w:val="D402F6EC"/>
    <w:lvl w:ilvl="0" w:tplc="2558F424">
      <w:start w:val="1"/>
      <w:numFmt w:val="arabicAlpha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4" w15:restartNumberingAfterBreak="0">
    <w:nsid w:val="2F645D00"/>
    <w:multiLevelType w:val="hybridMultilevel"/>
    <w:tmpl w:val="28BE6234"/>
    <w:lvl w:ilvl="0" w:tplc="E1ECB6B0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7748"/>
    <w:multiLevelType w:val="multilevel"/>
    <w:tmpl w:val="3B20C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2"/>
      <w:lvlJc w:val="left"/>
      <w:pPr>
        <w:ind w:left="644" w:hanging="360"/>
      </w:pPr>
      <w:rPr>
        <w:rFonts w:hint="default"/>
      </w:rPr>
    </w:lvl>
    <w:lvl w:ilvl="2">
      <w:start w:val="1"/>
      <w:numFmt w:val="arabicAlpha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82F86"/>
    <w:multiLevelType w:val="hybridMultilevel"/>
    <w:tmpl w:val="5BF6645C"/>
    <w:lvl w:ilvl="0" w:tplc="84D42852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10C89"/>
    <w:multiLevelType w:val="hybridMultilevel"/>
    <w:tmpl w:val="779057EA"/>
    <w:lvl w:ilvl="0" w:tplc="B40E1B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88"/>
    <w:rsid w:val="000E4988"/>
    <w:rsid w:val="00155EB8"/>
    <w:rsid w:val="00184848"/>
    <w:rsid w:val="00231B79"/>
    <w:rsid w:val="002F0802"/>
    <w:rsid w:val="003544A2"/>
    <w:rsid w:val="004D4A87"/>
    <w:rsid w:val="004D4FB3"/>
    <w:rsid w:val="005021A4"/>
    <w:rsid w:val="0053759B"/>
    <w:rsid w:val="00550DB0"/>
    <w:rsid w:val="00564020"/>
    <w:rsid w:val="00572862"/>
    <w:rsid w:val="00577130"/>
    <w:rsid w:val="00592666"/>
    <w:rsid w:val="00634C19"/>
    <w:rsid w:val="00685682"/>
    <w:rsid w:val="006D5242"/>
    <w:rsid w:val="006D5C0F"/>
    <w:rsid w:val="006E359A"/>
    <w:rsid w:val="006F4789"/>
    <w:rsid w:val="00715B6A"/>
    <w:rsid w:val="00757356"/>
    <w:rsid w:val="00771813"/>
    <w:rsid w:val="00797F49"/>
    <w:rsid w:val="007F504B"/>
    <w:rsid w:val="00880A5E"/>
    <w:rsid w:val="0096507B"/>
    <w:rsid w:val="009A4103"/>
    <w:rsid w:val="009E55AC"/>
    <w:rsid w:val="00A568ED"/>
    <w:rsid w:val="00A91931"/>
    <w:rsid w:val="00AE00D3"/>
    <w:rsid w:val="00AE24BF"/>
    <w:rsid w:val="00B73F36"/>
    <w:rsid w:val="00C95DF4"/>
    <w:rsid w:val="00D21E4A"/>
    <w:rsid w:val="00D5035F"/>
    <w:rsid w:val="00D713F2"/>
    <w:rsid w:val="00D73026"/>
    <w:rsid w:val="00E057D1"/>
    <w:rsid w:val="00E22A3C"/>
    <w:rsid w:val="00E83D78"/>
    <w:rsid w:val="00F250B4"/>
    <w:rsid w:val="00F53991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5EF983"/>
  <w15:docId w15:val="{1F1C2475-C33F-4026-BAAF-0EFF1E33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88"/>
    <w:pPr>
      <w:ind w:left="720"/>
      <w:contextualSpacing/>
    </w:pPr>
  </w:style>
  <w:style w:type="table" w:styleId="a4">
    <w:name w:val="Table Grid"/>
    <w:basedOn w:val="a1"/>
    <w:uiPriority w:val="59"/>
    <w:rsid w:val="000E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0E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E4988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0E498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Grid1">
    <w:name w:val="Table Grid1"/>
    <w:rsid w:val="0057286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styleId="a6">
    <w:name w:val="No Spacing"/>
    <w:link w:val="Char0"/>
    <w:uiPriority w:val="1"/>
    <w:qFormat/>
    <w:rsid w:val="00715B6A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0">
    <w:name w:val="بلا تباعد Char"/>
    <w:link w:val="a6"/>
    <w:uiPriority w:val="1"/>
    <w:rsid w:val="00715B6A"/>
    <w:rPr>
      <w:rFonts w:ascii="Calibri" w:eastAsia="Times New Roman" w:hAnsi="Calibri" w:cs="Times New Roman"/>
    </w:rPr>
  </w:style>
  <w:style w:type="paragraph" w:styleId="a7">
    <w:name w:val="header"/>
    <w:basedOn w:val="a"/>
    <w:link w:val="Char1"/>
    <w:uiPriority w:val="99"/>
    <w:unhideWhenUsed/>
    <w:rsid w:val="004D4A87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4D4A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1F2D-E9E7-4493-B8D3-9754ECE8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haifa ahmed</dc:creator>
  <cp:keywords/>
  <dc:description/>
  <cp:lastModifiedBy>Maher</cp:lastModifiedBy>
  <cp:revision>27</cp:revision>
  <dcterms:created xsi:type="dcterms:W3CDTF">2018-04-27T08:31:00Z</dcterms:created>
  <dcterms:modified xsi:type="dcterms:W3CDTF">2023-03-02T11:01:00Z</dcterms:modified>
</cp:coreProperties>
</file>